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</w:pPr>
      <w:r w:rsidRPr="00593A86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</w:rPr>
        <w:t>Цветовые указатели во время передвижения по территории и  внутри детского сада</w:t>
      </w:r>
    </w:p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28"/>
          <w:bdr w:val="none" w:sz="0" w:space="0" w:color="auto" w:frame="1"/>
        </w:rPr>
      </w:pPr>
      <w:r w:rsidRPr="00593A86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28"/>
          <w:bdr w:val="none" w:sz="0" w:space="0" w:color="auto" w:frame="1"/>
        </w:rPr>
        <w:t>Первый вход (со стороны магазина Монетка)</w:t>
      </w:r>
    </w:p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6"/>
        <w:gridCol w:w="6227"/>
      </w:tblGrid>
      <w:tr w:rsidR="00593A86" w:rsidRPr="00593A86" w:rsidTr="00593A86"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Группы</w:t>
            </w:r>
          </w:p>
        </w:tc>
        <w:tc>
          <w:tcPr>
            <w:tcW w:w="6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Цвет стрелки на улице и в детском саду</w:t>
            </w:r>
          </w:p>
        </w:tc>
      </w:tr>
      <w:tr w:rsidR="00593A86" w:rsidRPr="00593A86" w:rsidTr="00593A86"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Подготовительная</w:t>
            </w:r>
          </w:p>
        </w:tc>
        <w:tc>
          <w:tcPr>
            <w:tcW w:w="6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</w:pPr>
            <w:proofErr w:type="spellStart"/>
            <w:r w:rsidRPr="00593A86">
              <w:rPr>
                <w:rFonts w:ascii="Times New Roman" w:eastAsia="Times New Roman" w:hAnsi="Times New Roman" w:cs="Times New Roman"/>
                <w:b/>
                <w:bCs/>
                <w:color w:val="00B0F0"/>
                <w:sz w:val="44"/>
                <w:szCs w:val="28"/>
                <w:bdr w:val="none" w:sz="0" w:space="0" w:color="auto" w:frame="1"/>
              </w:rPr>
              <w:t>голубой</w:t>
            </w:r>
            <w:proofErr w:type="spellEnd"/>
          </w:p>
        </w:tc>
      </w:tr>
      <w:tr w:rsidR="00593A86" w:rsidRPr="00593A86" w:rsidTr="00593A86"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1 младшая</w:t>
            </w:r>
          </w:p>
        </w:tc>
        <w:tc>
          <w:tcPr>
            <w:tcW w:w="6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28"/>
                <w:bdr w:val="none" w:sz="0" w:space="0" w:color="auto" w:frame="1"/>
              </w:rPr>
              <w:t>красный</w:t>
            </w:r>
          </w:p>
        </w:tc>
      </w:tr>
    </w:tbl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A86" w:rsidRPr="001612C5" w:rsidRDefault="00593A86" w:rsidP="001612C5">
      <w:pPr>
        <w:pStyle w:val="a5"/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28"/>
          <w:bdr w:val="none" w:sz="0" w:space="0" w:color="auto" w:frame="1"/>
        </w:rPr>
      </w:pPr>
      <w:r w:rsidRPr="001612C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28"/>
          <w:bdr w:val="none" w:sz="0" w:space="0" w:color="auto" w:frame="1"/>
        </w:rPr>
        <w:t>Второй вход ( со стороны улицы И.Пименова)</w:t>
      </w:r>
    </w:p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6"/>
        <w:gridCol w:w="6237"/>
      </w:tblGrid>
      <w:tr w:rsidR="00593A86" w:rsidRPr="00593A86" w:rsidTr="00593A86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Группы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Цвет стрелки на улице и в детском саду</w:t>
            </w:r>
          </w:p>
        </w:tc>
      </w:tr>
      <w:tr w:rsidR="00593A86" w:rsidRPr="00593A86" w:rsidTr="00593A86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Старшая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44"/>
                <w:szCs w:val="28"/>
                <w:bdr w:val="none" w:sz="0" w:space="0" w:color="auto" w:frame="1"/>
              </w:rPr>
              <w:t>фиолетовый</w:t>
            </w:r>
          </w:p>
        </w:tc>
      </w:tr>
      <w:tr w:rsidR="00593A86" w:rsidRPr="00593A86" w:rsidTr="00593A86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Средняя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44"/>
                <w:szCs w:val="28"/>
              </w:rPr>
              <w:t>оранжевый</w:t>
            </w:r>
          </w:p>
        </w:tc>
      </w:tr>
    </w:tbl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28"/>
          <w:bdr w:val="none" w:sz="0" w:space="0" w:color="auto" w:frame="1"/>
        </w:rPr>
      </w:pPr>
      <w:r w:rsidRPr="00593A86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28"/>
          <w:bdr w:val="none" w:sz="0" w:space="0" w:color="auto" w:frame="1"/>
        </w:rPr>
        <w:t>Третий вход (с торца здания)</w:t>
      </w:r>
    </w:p>
    <w:p w:rsidR="00593A86" w:rsidRPr="00593A86" w:rsidRDefault="00593A86" w:rsidP="00593A8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6"/>
        <w:gridCol w:w="6237"/>
      </w:tblGrid>
      <w:tr w:rsidR="00593A86" w:rsidRPr="00593A86" w:rsidTr="00593A86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Группы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Цвет стрелки на улице и в детском саду</w:t>
            </w:r>
          </w:p>
        </w:tc>
      </w:tr>
      <w:tr w:rsidR="00593A86" w:rsidRPr="00593A86" w:rsidTr="00593A86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2 младшая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/>
                <w:bCs/>
                <w:color w:val="FFFF00"/>
                <w:sz w:val="44"/>
                <w:szCs w:val="28"/>
                <w:bdr w:val="none" w:sz="0" w:space="0" w:color="auto" w:frame="1"/>
              </w:rPr>
              <w:t>желтый</w:t>
            </w:r>
          </w:p>
        </w:tc>
      </w:tr>
      <w:tr w:rsidR="00593A86" w:rsidRPr="00593A86" w:rsidTr="00593A86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</w:rPr>
              <w:t>Группа раннего возраста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3A86" w:rsidRPr="00593A86" w:rsidRDefault="00593A86" w:rsidP="00593A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93A86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28"/>
                <w:bdr w:val="none" w:sz="0" w:space="0" w:color="auto" w:frame="1"/>
              </w:rPr>
              <w:t>зеленый</w:t>
            </w:r>
          </w:p>
        </w:tc>
      </w:tr>
    </w:tbl>
    <w:p w:rsidR="00670714" w:rsidRPr="00593A86" w:rsidRDefault="00670714" w:rsidP="00593A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0714" w:rsidRPr="0059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16467"/>
    <w:multiLevelType w:val="hybridMultilevel"/>
    <w:tmpl w:val="2970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93A86"/>
    <w:rsid w:val="001612C5"/>
    <w:rsid w:val="00593A86"/>
    <w:rsid w:val="0067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3A86"/>
    <w:rPr>
      <w:b/>
      <w:bCs/>
    </w:rPr>
  </w:style>
  <w:style w:type="paragraph" w:styleId="a5">
    <w:name w:val="List Paragraph"/>
    <w:basedOn w:val="a"/>
    <w:uiPriority w:val="34"/>
    <w:qFormat/>
    <w:rsid w:val="00161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2020-10-19T09:55:00Z</dcterms:created>
  <dcterms:modified xsi:type="dcterms:W3CDTF">2020-10-19T10:06:00Z</dcterms:modified>
</cp:coreProperties>
</file>